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2022湖南网上年货节成果统计表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填报单位（盖章）：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25"/>
        <w:gridCol w:w="1457"/>
        <w:gridCol w:w="1468"/>
        <w:gridCol w:w="1853"/>
        <w:gridCol w:w="428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县（市、区） </w:t>
            </w:r>
          </w:p>
        </w:tc>
        <w:tc>
          <w:tcPr>
            <w:tcW w:w="145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举办单位 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活动名称 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活动形式及具体内容 </w:t>
            </w:r>
          </w:p>
        </w:tc>
        <w:tc>
          <w:tcPr>
            <w:tcW w:w="428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活动成效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（含参与主体数量、商品数量、销售额等） 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备注 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联系人：                          职务：                    联系方式：                             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749DB"/>
    <w:rsid w:val="104D0516"/>
    <w:rsid w:val="12510968"/>
    <w:rsid w:val="12874E3F"/>
    <w:rsid w:val="5CEB3FB3"/>
    <w:rsid w:val="624749DB"/>
    <w:rsid w:val="6A366A72"/>
    <w:rsid w:val="7B7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2021-12-30T12:25:00Z</dcterms:created>
  <dc:creator>田小红</dc:creator>
  <cp:lastModifiedBy>田小红</cp:lastModifiedBy>
  <dcterms:modified xsi:type="dcterms:W3CDTF">2022-01-18T09:46:25Z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97AFA9ACE65140DAA6F5913DCD41ADB0</vt:lpwstr>
  </property>
</Properties>
</file>